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8" w:rsidRPr="005069E3" w:rsidRDefault="00334E6E" w:rsidP="005069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32"/>
        </w:rPr>
      </w:pPr>
      <w:r w:rsidRPr="005069E3">
        <w:rPr>
          <w:b/>
          <w:sz w:val="32"/>
        </w:rPr>
        <w:t>DECLARACIÓN DEL FABRICANTE</w:t>
      </w:r>
    </w:p>
    <w:p w:rsidR="00334E6E" w:rsidRPr="002F50D5" w:rsidRDefault="00754F4E" w:rsidP="00B070B4">
      <w:pPr>
        <w:jc w:val="center"/>
        <w:rPr>
          <w:sz w:val="24"/>
        </w:rPr>
      </w:pPr>
      <w:r w:rsidRPr="002F50D5">
        <w:rPr>
          <w:sz w:val="24"/>
        </w:rPr>
        <w:t xml:space="preserve">NORMAS TÉCNICAS DE FABRICACIÓN Y ENSAYO QUE CUMPLEN </w:t>
      </w:r>
      <w:r w:rsidRPr="002F50D5">
        <w:rPr>
          <w:b/>
          <w:sz w:val="24"/>
          <w:u w:val="single"/>
        </w:rPr>
        <w:t>LOS ELEMENTOS DE SEGURIDAD</w:t>
      </w:r>
      <w:r w:rsidRPr="002F50D5">
        <w:rPr>
          <w:sz w:val="24"/>
        </w:rPr>
        <w:t xml:space="preserve"> INCORPORADOS A LOS VEHÍCULOS</w:t>
      </w:r>
      <w:r w:rsidR="00C521F2" w:rsidRPr="002F50D5">
        <w:rPr>
          <w:sz w:val="24"/>
        </w:rPr>
        <w:t xml:space="preserve"> (Art. 20 – Dto. 81/014 - Ley 19.061)</w:t>
      </w:r>
    </w:p>
    <w:p w:rsidR="001E24E7" w:rsidRPr="002F50D5" w:rsidRDefault="005069E3" w:rsidP="005069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4"/>
        </w:rPr>
      </w:pPr>
      <w:r w:rsidRPr="002F50D5">
        <w:rPr>
          <w:b/>
          <w:sz w:val="24"/>
        </w:rPr>
        <w:t xml:space="preserve"> </w:t>
      </w:r>
      <w:r w:rsidR="001E24E7" w:rsidRPr="002F50D5">
        <w:rPr>
          <w:b/>
          <w:sz w:val="24"/>
        </w:rPr>
        <w:t xml:space="preserve">1.- IDENTIFICACION </w:t>
      </w:r>
      <w:r w:rsidR="006846F0">
        <w:rPr>
          <w:b/>
          <w:sz w:val="24"/>
        </w:rPr>
        <w:t xml:space="preserve">DEL </w:t>
      </w:r>
      <w:r w:rsidR="00754F4E" w:rsidRPr="002F50D5">
        <w:rPr>
          <w:b/>
          <w:sz w:val="24"/>
        </w:rPr>
        <w:t>FABRICANTE</w:t>
      </w:r>
    </w:p>
    <w:p w:rsidR="001E24E7" w:rsidRPr="002F50D5" w:rsidRDefault="001E24E7">
      <w:pPr>
        <w:rPr>
          <w:sz w:val="24"/>
        </w:rPr>
      </w:pPr>
      <w:r w:rsidRPr="002F50D5">
        <w:rPr>
          <w:sz w:val="24"/>
        </w:rPr>
        <w:t xml:space="preserve">1.1.- </w:t>
      </w:r>
      <w:r w:rsidR="00754F4E" w:rsidRPr="002F50D5">
        <w:rPr>
          <w:sz w:val="24"/>
        </w:rPr>
        <w:t xml:space="preserve">Denominación o </w:t>
      </w:r>
      <w:r w:rsidR="006846F0">
        <w:rPr>
          <w:sz w:val="24"/>
        </w:rPr>
        <w:t>r</w:t>
      </w:r>
      <w:r w:rsidR="00B070B4" w:rsidRPr="002F50D5">
        <w:rPr>
          <w:sz w:val="24"/>
        </w:rPr>
        <w:t xml:space="preserve">azón </w:t>
      </w:r>
      <w:r w:rsidR="006846F0">
        <w:rPr>
          <w:sz w:val="24"/>
        </w:rPr>
        <w:t>s</w:t>
      </w:r>
      <w:r w:rsidR="00B070B4" w:rsidRPr="002F50D5">
        <w:rPr>
          <w:sz w:val="24"/>
        </w:rPr>
        <w:t>ocial:</w:t>
      </w:r>
    </w:p>
    <w:p w:rsidR="001E24E7" w:rsidRPr="002F50D5" w:rsidRDefault="001E24E7">
      <w:pPr>
        <w:rPr>
          <w:sz w:val="24"/>
        </w:rPr>
      </w:pPr>
      <w:r w:rsidRPr="002F50D5">
        <w:rPr>
          <w:sz w:val="24"/>
        </w:rPr>
        <w:t xml:space="preserve">1.2.- </w:t>
      </w:r>
      <w:r w:rsidR="006846F0">
        <w:rPr>
          <w:sz w:val="24"/>
        </w:rPr>
        <w:t>Ubicación de la s</w:t>
      </w:r>
      <w:r w:rsidR="00754F4E" w:rsidRPr="002F50D5">
        <w:rPr>
          <w:sz w:val="24"/>
        </w:rPr>
        <w:t>ede</w:t>
      </w:r>
      <w:r w:rsidRPr="002F50D5">
        <w:rPr>
          <w:sz w:val="24"/>
        </w:rPr>
        <w:t>:</w:t>
      </w:r>
    </w:p>
    <w:p w:rsidR="001E24E7" w:rsidRPr="002F50D5" w:rsidRDefault="001E24E7">
      <w:pPr>
        <w:rPr>
          <w:sz w:val="24"/>
        </w:rPr>
      </w:pPr>
      <w:r w:rsidRPr="002F50D5">
        <w:rPr>
          <w:sz w:val="24"/>
        </w:rPr>
        <w:t xml:space="preserve">1.3.- </w:t>
      </w:r>
      <w:r w:rsidR="00754F4E" w:rsidRPr="002F50D5">
        <w:rPr>
          <w:sz w:val="24"/>
        </w:rPr>
        <w:t>País</w:t>
      </w:r>
      <w:r w:rsidR="006846F0">
        <w:rPr>
          <w:sz w:val="24"/>
        </w:rPr>
        <w:t xml:space="preserve"> de o</w:t>
      </w:r>
      <w:r w:rsidR="00754F4E" w:rsidRPr="002F50D5">
        <w:rPr>
          <w:sz w:val="24"/>
        </w:rPr>
        <w:t>rigen</w:t>
      </w:r>
      <w:r w:rsidRPr="002F50D5">
        <w:rPr>
          <w:sz w:val="24"/>
        </w:rPr>
        <w:t>:</w:t>
      </w:r>
    </w:p>
    <w:p w:rsidR="00C521F2" w:rsidRPr="002F50D5" w:rsidRDefault="005069E3" w:rsidP="005069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4"/>
        </w:rPr>
      </w:pPr>
      <w:r>
        <w:rPr>
          <w:b/>
        </w:rPr>
        <w:t xml:space="preserve"> </w:t>
      </w:r>
      <w:r w:rsidR="00F8710B" w:rsidRPr="002F50D5">
        <w:rPr>
          <w:b/>
          <w:sz w:val="24"/>
        </w:rPr>
        <w:t>2.-</w:t>
      </w:r>
      <w:r w:rsidR="00754F4E" w:rsidRPr="002F50D5">
        <w:rPr>
          <w:b/>
          <w:sz w:val="24"/>
        </w:rPr>
        <w:t xml:space="preserve"> </w:t>
      </w:r>
      <w:r w:rsidR="001E24E7" w:rsidRPr="002F50D5">
        <w:rPr>
          <w:b/>
          <w:sz w:val="24"/>
        </w:rPr>
        <w:t xml:space="preserve"> </w:t>
      </w:r>
      <w:r w:rsidR="00C521F2" w:rsidRPr="002F50D5">
        <w:rPr>
          <w:b/>
          <w:sz w:val="24"/>
        </w:rPr>
        <w:t>DECLARACIÓN</w:t>
      </w:r>
    </w:p>
    <w:p w:rsidR="004F47EA" w:rsidRPr="002F50D5" w:rsidRDefault="00C521F2" w:rsidP="00754F4E">
      <w:pPr>
        <w:rPr>
          <w:sz w:val="24"/>
        </w:rPr>
      </w:pPr>
      <w:r w:rsidRPr="002F50D5">
        <w:rPr>
          <w:sz w:val="24"/>
        </w:rPr>
        <w:t>Declara y/o</w:t>
      </w:r>
      <w:r w:rsidRPr="002F50D5">
        <w:rPr>
          <w:b/>
          <w:sz w:val="24"/>
        </w:rPr>
        <w:t xml:space="preserve"> </w:t>
      </w:r>
      <w:r w:rsidR="00B070B4" w:rsidRPr="006846F0">
        <w:rPr>
          <w:sz w:val="24"/>
        </w:rPr>
        <w:t>c</w:t>
      </w:r>
      <w:r w:rsidR="00754F4E" w:rsidRPr="006846F0">
        <w:rPr>
          <w:sz w:val="24"/>
        </w:rPr>
        <w:t xml:space="preserve">ertifica que </w:t>
      </w:r>
      <w:r w:rsidR="00137C2D" w:rsidRPr="006846F0">
        <w:rPr>
          <w:sz w:val="24"/>
        </w:rPr>
        <w:t xml:space="preserve">los elementos de seguridad incorporados </w:t>
      </w:r>
      <w:r w:rsidR="00754F4E" w:rsidRPr="006846F0">
        <w:rPr>
          <w:sz w:val="24"/>
        </w:rPr>
        <w:t>a</w:t>
      </w:r>
      <w:r w:rsidR="00754F4E" w:rsidRPr="002F50D5">
        <w:rPr>
          <w:sz w:val="24"/>
        </w:rPr>
        <w:t xml:space="preserve"> los siguientes</w:t>
      </w:r>
      <w:r w:rsidR="00B070B4" w:rsidRPr="002F50D5">
        <w:rPr>
          <w:sz w:val="24"/>
        </w:rPr>
        <w:t xml:space="preserve"> </w:t>
      </w:r>
      <w:r w:rsidR="00754F4E" w:rsidRPr="002F50D5">
        <w:rPr>
          <w:sz w:val="24"/>
        </w:rPr>
        <w:t xml:space="preserve">vehículos </w:t>
      </w:r>
      <w:r w:rsidR="005069E3" w:rsidRPr="002F50D5">
        <w:rPr>
          <w:sz w:val="24"/>
        </w:rPr>
        <w:t>que fabrica:</w:t>
      </w: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134"/>
        <w:gridCol w:w="1134"/>
        <w:gridCol w:w="2268"/>
      </w:tblGrid>
      <w:tr w:rsidR="00E63EA3" w:rsidRPr="00B070B4" w:rsidTr="00FC6DDC">
        <w:trPr>
          <w:trHeight w:val="34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846F0" w:rsidRPr="002F50D5" w:rsidRDefault="006846F0" w:rsidP="00FC6DDC">
            <w:pPr>
              <w:jc w:val="center"/>
              <w:rPr>
                <w:b/>
                <w:sz w:val="24"/>
              </w:rPr>
            </w:pPr>
            <w:r w:rsidRPr="002F50D5">
              <w:rPr>
                <w:b/>
                <w:sz w:val="24"/>
              </w:rPr>
              <w:t>MARCA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846F0" w:rsidRPr="002F50D5" w:rsidRDefault="006846F0" w:rsidP="00FC6DDC">
            <w:pPr>
              <w:jc w:val="center"/>
              <w:rPr>
                <w:b/>
                <w:sz w:val="24"/>
              </w:rPr>
            </w:pPr>
            <w:r w:rsidRPr="002F50D5">
              <w:rPr>
                <w:b/>
                <w:sz w:val="24"/>
              </w:rPr>
              <w:t>MODELO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846F0" w:rsidRPr="002F50D5" w:rsidRDefault="006846F0" w:rsidP="00FC6DDC">
            <w:pPr>
              <w:jc w:val="center"/>
              <w:rPr>
                <w:b/>
                <w:sz w:val="24"/>
              </w:rPr>
            </w:pPr>
            <w:r w:rsidRPr="002F50D5">
              <w:rPr>
                <w:b/>
                <w:sz w:val="24"/>
              </w:rPr>
              <w:t>AÑO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846F0" w:rsidRPr="002F50D5" w:rsidRDefault="006846F0" w:rsidP="00FC6DDC">
            <w:pPr>
              <w:jc w:val="center"/>
              <w:rPr>
                <w:b/>
                <w:sz w:val="24"/>
              </w:rPr>
            </w:pPr>
            <w:r w:rsidRPr="002F50D5">
              <w:rPr>
                <w:b/>
                <w:sz w:val="24"/>
              </w:rPr>
              <w:t>CAT</w:t>
            </w:r>
            <w:r>
              <w:rPr>
                <w:rStyle w:val="Refdenotaalpie"/>
                <w:b/>
                <w:sz w:val="24"/>
              </w:rPr>
              <w:footnoteReference w:id="1"/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846F0" w:rsidRPr="002F50D5" w:rsidRDefault="006846F0" w:rsidP="00FC6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NCM</w:t>
            </w:r>
          </w:p>
        </w:tc>
      </w:tr>
      <w:tr w:rsidR="00E63EA3" w:rsidRPr="00B070B4" w:rsidTr="00FC6DDC">
        <w:trPr>
          <w:trHeight w:val="34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</w:tr>
      <w:tr w:rsidR="00E63EA3" w:rsidRPr="00B070B4" w:rsidTr="00FC6DDC">
        <w:trPr>
          <w:trHeight w:val="340"/>
          <w:jc w:val="center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</w:tr>
      <w:tr w:rsidR="00E63EA3" w:rsidRPr="00B070B4" w:rsidTr="00FC6DDC">
        <w:trPr>
          <w:trHeight w:val="34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2F50D5" w:rsidRDefault="006846F0" w:rsidP="00FC6DDC">
            <w:pPr>
              <w:jc w:val="center"/>
              <w:rPr>
                <w:sz w:val="24"/>
              </w:rPr>
            </w:pPr>
          </w:p>
        </w:tc>
      </w:tr>
    </w:tbl>
    <w:p w:rsidR="00754F4E" w:rsidRPr="002F50D5" w:rsidRDefault="00137C2D" w:rsidP="00B070B4">
      <w:pPr>
        <w:spacing w:before="240"/>
        <w:rPr>
          <w:sz w:val="24"/>
        </w:rPr>
      </w:pPr>
      <w:proofErr w:type="gramStart"/>
      <w:r w:rsidRPr="002F50D5">
        <w:rPr>
          <w:i/>
          <w:sz w:val="24"/>
          <w:u w:val="single"/>
        </w:rPr>
        <w:t>cumplen</w:t>
      </w:r>
      <w:proofErr w:type="gramEnd"/>
      <w:r w:rsidRPr="002F50D5">
        <w:rPr>
          <w:i/>
          <w:sz w:val="24"/>
          <w:u w:val="single"/>
        </w:rPr>
        <w:t xml:space="preserve"> con las normas técnicas </w:t>
      </w:r>
      <w:r w:rsidR="00B070B4" w:rsidRPr="002F50D5">
        <w:rPr>
          <w:i/>
          <w:sz w:val="24"/>
          <w:u w:val="single"/>
        </w:rPr>
        <w:t xml:space="preserve">de fabricación </w:t>
      </w:r>
      <w:r w:rsidRPr="002F50D5">
        <w:rPr>
          <w:i/>
          <w:sz w:val="24"/>
          <w:u w:val="single"/>
        </w:rPr>
        <w:t>y ensayo</w:t>
      </w:r>
      <w:r w:rsidRPr="002F50D5">
        <w:rPr>
          <w:i/>
          <w:sz w:val="24"/>
        </w:rPr>
        <w:t xml:space="preserve"> </w:t>
      </w:r>
      <w:r w:rsidR="00C521F2" w:rsidRPr="002F50D5">
        <w:rPr>
          <w:sz w:val="24"/>
        </w:rPr>
        <w:t>según el siguiente detalle</w:t>
      </w:r>
      <w:r w:rsidR="005069E3" w:rsidRPr="002F50D5">
        <w:rPr>
          <w:sz w:val="24"/>
        </w:rPr>
        <w:t>:</w:t>
      </w:r>
    </w:p>
    <w:tbl>
      <w:tblPr>
        <w:tblW w:w="101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674"/>
        <w:gridCol w:w="2836"/>
        <w:gridCol w:w="2961"/>
      </w:tblGrid>
      <w:tr w:rsidR="006846F0" w:rsidRPr="00B070B4" w:rsidTr="00E63EA3">
        <w:trPr>
          <w:trHeight w:val="340"/>
          <w:jc w:val="center"/>
        </w:trPr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</w:pPr>
            <w:r w:rsidRPr="00B070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  <w:t>ELEMENTOS DE SEGURIDAD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</w:pPr>
            <w:r w:rsidRPr="00B070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  <w:t>NORMA TÉCNICA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846F0" w:rsidRPr="00B070B4" w:rsidRDefault="00E63EA3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  <w:t>Nº REPORTE DE ENSAYO</w:t>
            </w:r>
          </w:p>
        </w:tc>
      </w:tr>
      <w:tr w:rsidR="006846F0" w:rsidRPr="00B070B4" w:rsidTr="00E63EA3">
        <w:trPr>
          <w:trHeight w:val="340"/>
          <w:jc w:val="center"/>
        </w:trPr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>
              <w:rPr>
                <w:rFonts w:ascii="Calibri" w:eastAsia="Times New Roman" w:hAnsi="Calibri" w:cs="Calibri"/>
                <w:sz w:val="24"/>
                <w:lang w:eastAsia="es-UY"/>
              </w:rPr>
              <w:t xml:space="preserve">Sistema antibloqueo de frenado o </w:t>
            </w:r>
            <w:r w:rsidRPr="002F50D5">
              <w:rPr>
                <w:rFonts w:ascii="Calibri" w:eastAsia="Times New Roman" w:hAnsi="Calibri" w:cs="Calibri"/>
                <w:sz w:val="24"/>
                <w:lang w:eastAsia="es-UY"/>
              </w:rPr>
              <w:t>ABS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</w:tr>
      <w:tr w:rsidR="006846F0" w:rsidRPr="00B070B4" w:rsidTr="00E63EA3">
        <w:trPr>
          <w:trHeight w:val="340"/>
          <w:jc w:val="center"/>
        </w:trPr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>
              <w:rPr>
                <w:rFonts w:ascii="Calibri" w:eastAsia="Times New Roman" w:hAnsi="Calibri" w:cs="Calibri"/>
                <w:sz w:val="24"/>
                <w:lang w:eastAsia="es-UY"/>
              </w:rPr>
              <w:t>Airbags frontales en plazas delanteras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</w:tr>
      <w:tr w:rsidR="00E63EA3" w:rsidRPr="00B070B4" w:rsidTr="00E63EA3">
        <w:trPr>
          <w:trHeight w:val="340"/>
          <w:jc w:val="center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>
              <w:rPr>
                <w:rFonts w:ascii="Calibri" w:eastAsia="Times New Roman" w:hAnsi="Calibri" w:cs="Calibri"/>
                <w:sz w:val="24"/>
                <w:lang w:eastAsia="es-UY"/>
              </w:rPr>
              <w:t>Apoya cabeza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 w:rsidRPr="002F50D5">
              <w:rPr>
                <w:rFonts w:ascii="Calibri" w:eastAsia="Times New Roman" w:hAnsi="Calibri" w:cs="Calibri"/>
                <w:sz w:val="24"/>
                <w:lang w:eastAsia="es-UY"/>
              </w:rPr>
              <w:t>Plazas delanteras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</w:tr>
      <w:tr w:rsidR="00E63EA3" w:rsidRPr="00B070B4" w:rsidTr="00E63EA3">
        <w:trPr>
          <w:trHeight w:val="340"/>
          <w:jc w:val="center"/>
        </w:trPr>
        <w:tc>
          <w:tcPr>
            <w:tcW w:w="171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</w:p>
        </w:tc>
        <w:tc>
          <w:tcPr>
            <w:tcW w:w="2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 w:rsidRPr="002F50D5">
              <w:rPr>
                <w:rFonts w:ascii="Calibri" w:eastAsia="Times New Roman" w:hAnsi="Calibri" w:cs="Calibri"/>
                <w:sz w:val="24"/>
                <w:lang w:eastAsia="es-UY"/>
              </w:rPr>
              <w:t>Plazas traseras laterales</w:t>
            </w:r>
          </w:p>
        </w:tc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  <w:tc>
          <w:tcPr>
            <w:tcW w:w="2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</w:tr>
      <w:tr w:rsidR="00E63EA3" w:rsidRPr="00B070B4" w:rsidTr="00E63EA3">
        <w:trPr>
          <w:trHeight w:val="340"/>
          <w:jc w:val="center"/>
        </w:trPr>
        <w:tc>
          <w:tcPr>
            <w:tcW w:w="17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</w:p>
        </w:tc>
        <w:tc>
          <w:tcPr>
            <w:tcW w:w="2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 w:rsidRPr="002F50D5">
              <w:rPr>
                <w:rFonts w:ascii="Calibri" w:eastAsia="Times New Roman" w:hAnsi="Calibri" w:cs="Calibri"/>
                <w:sz w:val="24"/>
                <w:lang w:eastAsia="es-UY"/>
              </w:rPr>
              <w:t>Plaza trasera central</w:t>
            </w:r>
          </w:p>
        </w:tc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  <w:tc>
          <w:tcPr>
            <w:tcW w:w="2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</w:tr>
      <w:tr w:rsidR="00E63EA3" w:rsidRPr="00B070B4" w:rsidTr="00E63EA3">
        <w:trPr>
          <w:trHeight w:val="340"/>
          <w:jc w:val="center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>
              <w:rPr>
                <w:rFonts w:ascii="Calibri" w:eastAsia="Times New Roman" w:hAnsi="Calibri" w:cs="Calibri"/>
                <w:sz w:val="24"/>
                <w:lang w:eastAsia="es-UY"/>
              </w:rPr>
              <w:t>Cinturón de seguridad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 w:rsidRPr="002F50D5">
              <w:rPr>
                <w:rFonts w:ascii="Calibri" w:eastAsia="Times New Roman" w:hAnsi="Calibri" w:cs="Calibri"/>
                <w:sz w:val="24"/>
                <w:lang w:eastAsia="es-UY"/>
              </w:rPr>
              <w:t>Plazas delanteras</w:t>
            </w:r>
            <w:r w:rsidR="00E63EA3">
              <w:rPr>
                <w:rFonts w:ascii="Calibri" w:eastAsia="Times New Roman" w:hAnsi="Calibri" w:cs="Calibri"/>
                <w:sz w:val="24"/>
                <w:lang w:eastAsia="es-UY"/>
              </w:rPr>
              <w:br/>
              <w:t>(tres puntas)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</w:tr>
      <w:tr w:rsidR="00E63EA3" w:rsidRPr="00B070B4" w:rsidTr="00E63EA3">
        <w:trPr>
          <w:trHeight w:val="340"/>
          <w:jc w:val="center"/>
        </w:trPr>
        <w:tc>
          <w:tcPr>
            <w:tcW w:w="171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</w:p>
        </w:tc>
        <w:tc>
          <w:tcPr>
            <w:tcW w:w="2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 w:rsidRPr="002F50D5">
              <w:rPr>
                <w:rFonts w:ascii="Calibri" w:eastAsia="Times New Roman" w:hAnsi="Calibri" w:cs="Calibri"/>
                <w:sz w:val="24"/>
                <w:lang w:eastAsia="es-UY"/>
              </w:rPr>
              <w:t>Plazas traseras laterales</w:t>
            </w:r>
            <w:r w:rsidR="00E63EA3">
              <w:rPr>
                <w:rFonts w:ascii="Calibri" w:eastAsia="Times New Roman" w:hAnsi="Calibri" w:cs="Calibri"/>
                <w:sz w:val="24"/>
                <w:lang w:eastAsia="es-UY"/>
              </w:rPr>
              <w:br/>
              <w:t>(tres puntas)</w:t>
            </w:r>
          </w:p>
        </w:tc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  <w:tc>
          <w:tcPr>
            <w:tcW w:w="2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</w:tr>
      <w:tr w:rsidR="00E63EA3" w:rsidRPr="00B070B4" w:rsidTr="00E63EA3">
        <w:trPr>
          <w:trHeight w:val="340"/>
          <w:jc w:val="center"/>
        </w:trPr>
        <w:tc>
          <w:tcPr>
            <w:tcW w:w="17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</w:p>
        </w:tc>
        <w:tc>
          <w:tcPr>
            <w:tcW w:w="2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6F0" w:rsidRPr="002F50D5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 w:rsidRPr="002F50D5">
              <w:rPr>
                <w:rFonts w:ascii="Calibri" w:eastAsia="Times New Roman" w:hAnsi="Calibri" w:cs="Calibri"/>
                <w:sz w:val="24"/>
                <w:lang w:eastAsia="es-UY"/>
              </w:rPr>
              <w:t>Plaza trasera central</w:t>
            </w:r>
            <w:r w:rsidR="00E63EA3">
              <w:rPr>
                <w:rFonts w:ascii="Calibri" w:eastAsia="Times New Roman" w:hAnsi="Calibri" w:cs="Calibri"/>
                <w:sz w:val="24"/>
                <w:lang w:eastAsia="es-UY"/>
              </w:rPr>
              <w:br/>
              <w:t>(mínimo dos puntas)</w:t>
            </w:r>
          </w:p>
        </w:tc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  <w:tc>
          <w:tcPr>
            <w:tcW w:w="2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</w:tr>
      <w:tr w:rsidR="006846F0" w:rsidRPr="00B070B4" w:rsidTr="00E63EA3">
        <w:trPr>
          <w:trHeight w:val="340"/>
          <w:jc w:val="center"/>
        </w:trPr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F0" w:rsidRPr="002F50D5" w:rsidRDefault="00E63EA3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s-UY"/>
              </w:rPr>
            </w:pPr>
            <w:r>
              <w:rPr>
                <w:rFonts w:ascii="Calibri" w:eastAsia="Times New Roman" w:hAnsi="Calibri" w:cs="Calibri"/>
                <w:sz w:val="24"/>
                <w:lang w:eastAsia="es-UY"/>
              </w:rPr>
              <w:t>Sistema de anclaje rígido (ISOFIX, LATCH)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F0" w:rsidRPr="00B070B4" w:rsidRDefault="006846F0" w:rsidP="00E63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</w:p>
        </w:tc>
      </w:tr>
    </w:tbl>
    <w:p w:rsidR="00FC6DDC" w:rsidRPr="00FC6DDC" w:rsidRDefault="00FC6DDC" w:rsidP="00FC6DDC">
      <w:pPr>
        <w:tabs>
          <w:tab w:val="left" w:pos="7797"/>
        </w:tabs>
        <w:spacing w:before="480" w:after="0"/>
        <w:ind w:left="357" w:right="2811"/>
        <w:jc w:val="right"/>
        <w:rPr>
          <w:i/>
          <w:color w:val="808080" w:themeColor="background1" w:themeShade="80"/>
          <w:sz w:val="24"/>
          <w:szCs w:val="24"/>
        </w:rPr>
      </w:pPr>
      <w:r w:rsidRPr="00FC6DDC">
        <w:rPr>
          <w:i/>
          <w:color w:val="808080" w:themeColor="background1" w:themeShade="80"/>
          <w:sz w:val="24"/>
          <w:szCs w:val="24"/>
        </w:rPr>
        <w:t>Firma</w:t>
      </w:r>
    </w:p>
    <w:p w:rsidR="002F50D5" w:rsidRPr="00FC6DDC" w:rsidRDefault="00FC6DDC" w:rsidP="00FC6DDC">
      <w:pPr>
        <w:spacing w:after="0"/>
        <w:ind w:left="357" w:right="968"/>
        <w:jc w:val="right"/>
        <w:rPr>
          <w:i/>
          <w:sz w:val="24"/>
          <w:szCs w:val="24"/>
        </w:rPr>
      </w:pPr>
      <w:r w:rsidRPr="00FC6DDC">
        <w:rPr>
          <w:i/>
          <w:sz w:val="24"/>
          <w:szCs w:val="24"/>
        </w:rPr>
        <w:t>___________________________________</w:t>
      </w:r>
    </w:p>
    <w:p w:rsidR="00FC6DDC" w:rsidRPr="00FC6DDC" w:rsidRDefault="00FC6DDC" w:rsidP="00FC6DDC">
      <w:pPr>
        <w:spacing w:before="240" w:after="0"/>
        <w:ind w:left="357" w:right="4654"/>
        <w:jc w:val="right"/>
        <w:rPr>
          <w:sz w:val="24"/>
          <w:szCs w:val="24"/>
        </w:rPr>
      </w:pPr>
      <w:r w:rsidRPr="00FC6DDC">
        <w:rPr>
          <w:sz w:val="24"/>
          <w:szCs w:val="24"/>
        </w:rPr>
        <w:t>Aclaración:</w:t>
      </w:r>
    </w:p>
    <w:p w:rsidR="00FC6DDC" w:rsidRPr="00FC6DDC" w:rsidRDefault="00FC6DDC" w:rsidP="00FC6DDC">
      <w:pPr>
        <w:spacing w:after="0"/>
        <w:ind w:left="357" w:right="4654"/>
        <w:jc w:val="right"/>
        <w:rPr>
          <w:sz w:val="24"/>
          <w:szCs w:val="24"/>
        </w:rPr>
      </w:pPr>
      <w:r w:rsidRPr="00FC6DDC">
        <w:rPr>
          <w:sz w:val="24"/>
          <w:szCs w:val="24"/>
        </w:rPr>
        <w:t>Cargo:</w:t>
      </w:r>
    </w:p>
    <w:p w:rsidR="00FC6DDC" w:rsidRPr="00B070B4" w:rsidRDefault="00FC6DDC" w:rsidP="00FC6DDC">
      <w:pPr>
        <w:spacing w:after="0"/>
        <w:ind w:left="357" w:right="4654"/>
        <w:jc w:val="right"/>
        <w:rPr>
          <w:i/>
          <w:sz w:val="18"/>
        </w:rPr>
      </w:pPr>
      <w:r>
        <w:rPr>
          <w:sz w:val="24"/>
          <w:szCs w:val="24"/>
        </w:rPr>
        <w:t>Contacto</w:t>
      </w:r>
      <w:r w:rsidRPr="00FC6DDC">
        <w:rPr>
          <w:sz w:val="24"/>
          <w:szCs w:val="24"/>
        </w:rPr>
        <w:t>:</w:t>
      </w:r>
      <w:bookmarkStart w:id="0" w:name="_GoBack"/>
      <w:bookmarkEnd w:id="0"/>
    </w:p>
    <w:sectPr w:rsidR="00FC6DDC" w:rsidRPr="00B070B4" w:rsidSect="00E63E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FC" w:rsidRDefault="007D59FC" w:rsidP="006846F0">
      <w:pPr>
        <w:spacing w:after="0" w:line="240" w:lineRule="auto"/>
      </w:pPr>
      <w:r>
        <w:separator/>
      </w:r>
    </w:p>
  </w:endnote>
  <w:endnote w:type="continuationSeparator" w:id="0">
    <w:p w:rsidR="007D59FC" w:rsidRDefault="007D59FC" w:rsidP="0068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FC" w:rsidRDefault="007D59FC" w:rsidP="006846F0">
      <w:pPr>
        <w:spacing w:after="0" w:line="240" w:lineRule="auto"/>
      </w:pPr>
      <w:r>
        <w:separator/>
      </w:r>
    </w:p>
  </w:footnote>
  <w:footnote w:type="continuationSeparator" w:id="0">
    <w:p w:rsidR="007D59FC" w:rsidRDefault="007D59FC" w:rsidP="006846F0">
      <w:pPr>
        <w:spacing w:after="0" w:line="240" w:lineRule="auto"/>
      </w:pPr>
      <w:r>
        <w:continuationSeparator/>
      </w:r>
    </w:p>
  </w:footnote>
  <w:footnote w:id="1">
    <w:p w:rsidR="006846F0" w:rsidRPr="006846F0" w:rsidRDefault="006846F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Categoría vehicular según </w:t>
      </w:r>
      <w:r w:rsidRPr="006846F0">
        <w:t>“Reglamento Técnico MERCOSUR sobre Clasificación de Vehículos Automotores y Remolques” aprobado por Res. GMC Nº 60/</w:t>
      </w:r>
      <w:r>
        <w:t xml:space="preserve">19 – </w:t>
      </w:r>
      <w:r w:rsidRPr="006846F0">
        <w:t>Decreto Nº 278/021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A3" w:rsidRPr="00FC6DDC" w:rsidRDefault="006846F0" w:rsidP="00E63EA3">
    <w:pPr>
      <w:pStyle w:val="Encabezado"/>
      <w:spacing w:after="240"/>
      <w:jc w:val="center"/>
      <w:rPr>
        <w:i/>
        <w:color w:val="808080" w:themeColor="background1" w:themeShade="80"/>
        <w:lang w:val="es-ES"/>
      </w:rPr>
    </w:pPr>
    <w:r w:rsidRPr="00FC6DDC">
      <w:rPr>
        <w:i/>
        <w:color w:val="808080" w:themeColor="background1" w:themeShade="80"/>
        <w:lang w:val="es-ES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C6B0F"/>
    <w:multiLevelType w:val="hybridMultilevel"/>
    <w:tmpl w:val="47F862C4"/>
    <w:lvl w:ilvl="0" w:tplc="91562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F2"/>
    <w:rsid w:val="001263F5"/>
    <w:rsid w:val="00137C2D"/>
    <w:rsid w:val="001A4503"/>
    <w:rsid w:val="001B29F2"/>
    <w:rsid w:val="001E24E7"/>
    <w:rsid w:val="002A3F75"/>
    <w:rsid w:val="002F50D5"/>
    <w:rsid w:val="00334E6E"/>
    <w:rsid w:val="00464D61"/>
    <w:rsid w:val="004F47EA"/>
    <w:rsid w:val="005069E3"/>
    <w:rsid w:val="00542E38"/>
    <w:rsid w:val="005D036D"/>
    <w:rsid w:val="006846F0"/>
    <w:rsid w:val="00737D94"/>
    <w:rsid w:val="00754F4E"/>
    <w:rsid w:val="007872D3"/>
    <w:rsid w:val="007D59FC"/>
    <w:rsid w:val="00811881"/>
    <w:rsid w:val="0083071F"/>
    <w:rsid w:val="00A771F7"/>
    <w:rsid w:val="00A92ACB"/>
    <w:rsid w:val="00AF4032"/>
    <w:rsid w:val="00B070B4"/>
    <w:rsid w:val="00C521F2"/>
    <w:rsid w:val="00DE4DB6"/>
    <w:rsid w:val="00E122B1"/>
    <w:rsid w:val="00E43B80"/>
    <w:rsid w:val="00E63EA3"/>
    <w:rsid w:val="00F55A90"/>
    <w:rsid w:val="00F8710B"/>
    <w:rsid w:val="00FC6DDC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2564-50FD-4842-8ECA-EF2BDFE1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59"/>
    <w:rsid w:val="00F8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C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6F0"/>
  </w:style>
  <w:style w:type="paragraph" w:styleId="Piedepgina">
    <w:name w:val="footer"/>
    <w:basedOn w:val="Normal"/>
    <w:link w:val="PiedepginaCar"/>
    <w:uiPriority w:val="99"/>
    <w:unhideWhenUsed/>
    <w:rsid w:val="0068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6F0"/>
  </w:style>
  <w:style w:type="paragraph" w:styleId="Textonotapie">
    <w:name w:val="footnote text"/>
    <w:basedOn w:val="Normal"/>
    <w:link w:val="TextonotapieCar"/>
    <w:uiPriority w:val="99"/>
    <w:semiHidden/>
    <w:unhideWhenUsed/>
    <w:rsid w:val="006846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6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4B28-15F2-4B0A-81E6-89022FFD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Cabrera</dc:creator>
  <cp:lastModifiedBy>Emiliano García</cp:lastModifiedBy>
  <cp:revision>2</cp:revision>
  <cp:lastPrinted>2014-05-22T18:36:00Z</cp:lastPrinted>
  <dcterms:created xsi:type="dcterms:W3CDTF">2024-05-20T15:27:00Z</dcterms:created>
  <dcterms:modified xsi:type="dcterms:W3CDTF">2024-05-20T15:27:00Z</dcterms:modified>
</cp:coreProperties>
</file>